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1413E7FD" w:rsidR="00724EB5" w:rsidRPr="00831B72" w:rsidRDefault="00911DDE" w:rsidP="003B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19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дминистрации Карталинского</w:t>
      </w:r>
    </w:p>
    <w:p w14:paraId="74A9611C" w14:textId="0575E789" w:rsidR="00D01193" w:rsidRDefault="00911DDE" w:rsidP="003B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B7663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D01193">
        <w:rPr>
          <w:rFonts w:ascii="Times New Roman" w:eastAsia="Times New Roman" w:hAnsi="Times New Roman" w:cs="Times New Roman"/>
          <w:sz w:val="28"/>
          <w:szCs w:val="28"/>
        </w:rPr>
        <w:t xml:space="preserve">Челябинской области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</w:p>
    <w:p w14:paraId="0690B4E9" w14:textId="77777777" w:rsidR="003B045F" w:rsidRDefault="00C116AC" w:rsidP="003B045F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16AC">
        <w:rPr>
          <w:rFonts w:ascii="Times New Roman" w:eastAsia="Times New Roman" w:hAnsi="Times New Roman" w:cs="Times New Roman"/>
          <w:sz w:val="28"/>
          <w:szCs w:val="28"/>
        </w:rPr>
        <w:t>«Предоставление разрешения на отклонение от предельных</w:t>
      </w:r>
    </w:p>
    <w:p w14:paraId="55D76AFC" w14:textId="174035FC" w:rsidR="003B045F" w:rsidRDefault="00C116AC" w:rsidP="003B045F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16AC">
        <w:rPr>
          <w:rFonts w:ascii="Times New Roman" w:eastAsia="Times New Roman" w:hAnsi="Times New Roman" w:cs="Times New Roman"/>
          <w:sz w:val="28"/>
          <w:szCs w:val="28"/>
        </w:rPr>
        <w:t>параметров разрешенного строительства, реконструкции</w:t>
      </w:r>
    </w:p>
    <w:p w14:paraId="42F0CDE2" w14:textId="16D5FD6A" w:rsidR="00C116AC" w:rsidRDefault="00C116AC" w:rsidP="003B045F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16AC">
        <w:rPr>
          <w:rFonts w:ascii="Times New Roman" w:eastAsia="Times New Roman" w:hAnsi="Times New Roman" w:cs="Times New Roman"/>
          <w:sz w:val="28"/>
          <w:szCs w:val="28"/>
        </w:rPr>
        <w:t>объекта капитального строительства»</w:t>
      </w:r>
    </w:p>
    <w:p w14:paraId="2A678C9F" w14:textId="77777777" w:rsidR="003B045F" w:rsidRDefault="003B045F" w:rsidP="003B045F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2B1720E8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4BE7BE4D" w14:textId="012F181E" w:rsidR="004366C3" w:rsidRDefault="006B766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="004366C3">
        <w:t>1) Конституцией Российской Федерации;</w:t>
      </w:r>
    </w:p>
    <w:p w14:paraId="147C72F5" w14:textId="26E712DF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2) Земельным кодексом Российской Федерации от 25.10.2001 года № 136-ФЗ;</w:t>
      </w:r>
    </w:p>
    <w:p w14:paraId="0552DDED" w14:textId="7E596DF3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 xml:space="preserve">3) </w:t>
      </w:r>
      <w:r w:rsidR="00FF1014">
        <w:t>Жилищный кодекс Российской Федерации от 29.12.2004 года № 188-ФЗ</w:t>
      </w:r>
    </w:p>
    <w:p w14:paraId="5718740F" w14:textId="2223ABE5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4) Гражданским кодексом Российской Федерации от 30.11.1994 года                               № 51-ФЗ;</w:t>
      </w:r>
    </w:p>
    <w:p w14:paraId="60294EAC" w14:textId="5EB90E84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5) Федеральным законом от 06.10.2003 года № 131-ФЗ «Об общих принципах организации местного самоуправления в Российской Федерации»;</w:t>
      </w:r>
    </w:p>
    <w:p w14:paraId="7C6ED23D" w14:textId="2A8FB60D" w:rsidR="004346B4" w:rsidRDefault="004346B4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 xml:space="preserve">6) Федеральным законом </w:t>
      </w:r>
      <w:r w:rsidRPr="00FB71AA">
        <w:rPr>
          <w:lang w:eastAsia="zh-CN"/>
        </w:rPr>
        <w:t xml:space="preserve">от 20.03.2025 года № 33-ФЗ </w:t>
      </w:r>
      <w:r>
        <w:rPr>
          <w:lang w:eastAsia="zh-CN"/>
        </w:rPr>
        <w:t>«</w:t>
      </w:r>
      <w:r w:rsidRPr="00FB71AA">
        <w:rPr>
          <w:lang w:eastAsia="zh-CN"/>
        </w:rPr>
        <w:t>Об общих принципах организации местного самоуправления в единой системе публичной власти</w:t>
      </w:r>
      <w:r>
        <w:rPr>
          <w:lang w:eastAsia="zh-CN"/>
        </w:rPr>
        <w:t>»</w:t>
      </w:r>
    </w:p>
    <w:p w14:paraId="2BBBF38D" w14:textId="113740F3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="004346B4">
        <w:t>7</w:t>
      </w:r>
      <w:r>
        <w:t>) Федеральным законом от 27.07.2010 года № 210-ФЗ «Об организации предоставления государственных и муниципальных услуг»;</w:t>
      </w:r>
    </w:p>
    <w:p w14:paraId="647B449B" w14:textId="570A0E9A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="004346B4">
        <w:t>8</w:t>
      </w:r>
      <w:r>
        <w:t>) Федеральным законом от 27.07.2006 года № 152-ФЗ «О персональных данных»;</w:t>
      </w:r>
    </w:p>
    <w:p w14:paraId="6803ED16" w14:textId="010E6E4B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="004346B4">
        <w:t>9</w:t>
      </w:r>
      <w:r>
        <w:t>) Федеральным законом от 02.05.2006 года № 59-ФЗ «О порядке рассмотрения обращений граждан Российской Федерации»;</w:t>
      </w:r>
    </w:p>
    <w:p w14:paraId="3B84ACCF" w14:textId="09ABCE4E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 xml:space="preserve">9) Приказом Минстроя России от </w:t>
      </w:r>
      <w:r w:rsidR="004346B4">
        <w:t>25</w:t>
      </w:r>
      <w:r>
        <w:t>.0</w:t>
      </w:r>
      <w:r w:rsidR="004346B4">
        <w:t>4</w:t>
      </w:r>
      <w:r>
        <w:t>.20</w:t>
      </w:r>
      <w:r w:rsidR="004346B4">
        <w:t>17</w:t>
      </w:r>
      <w:r>
        <w:t xml:space="preserve"> года № </w:t>
      </w:r>
      <w:r w:rsidR="004346B4">
        <w:t>741</w:t>
      </w:r>
      <w:r>
        <w:t>/</w:t>
      </w:r>
      <w:proofErr w:type="spellStart"/>
      <w:r>
        <w:t>пр</w:t>
      </w:r>
      <w:proofErr w:type="spellEnd"/>
      <w:r>
        <w:t xml:space="preserve"> «Об утверждении формы </w:t>
      </w:r>
      <w:r w:rsidR="004346B4">
        <w:t>градостроительного плана земельного участка</w:t>
      </w:r>
      <w:r>
        <w:t>»;</w:t>
      </w:r>
    </w:p>
    <w:p w14:paraId="6BE64874" w14:textId="1FCFB5A4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1</w:t>
      </w:r>
      <w:r w:rsidR="008536BE">
        <w:t>0</w:t>
      </w:r>
      <w:r>
        <w:t xml:space="preserve">) Постановлением Правительства Российской Федерации                                от </w:t>
      </w:r>
      <w:r w:rsidR="004346B4">
        <w:t>20</w:t>
      </w:r>
      <w:r>
        <w:t>.</w:t>
      </w:r>
      <w:r w:rsidR="004346B4">
        <w:t>07</w:t>
      </w:r>
      <w:r>
        <w:t>.20</w:t>
      </w:r>
      <w:r w:rsidR="004346B4">
        <w:t>21</w:t>
      </w:r>
      <w:r>
        <w:t xml:space="preserve"> года № </w:t>
      </w:r>
      <w:r w:rsidR="004346B4">
        <w:t>1228</w:t>
      </w:r>
      <w:r>
        <w:t xml:space="preserve"> «О</w:t>
      </w:r>
      <w:r w:rsidR="004346B4">
        <w:t>б утверждении Правил</w:t>
      </w:r>
      <w:r>
        <w:t xml:space="preserve"> разработки и утверждения административных регламентов </w:t>
      </w:r>
      <w:r w:rsidR="004346B4">
        <w:t>предоставления</w:t>
      </w:r>
      <w:r>
        <w:t xml:space="preserve"> государственных услуг,</w:t>
      </w:r>
      <w:r w:rsidR="004346B4">
        <w:t xml:space="preserve"> о вн</w:t>
      </w:r>
      <w:r w:rsidR="00FF1014">
        <w:t>е</w:t>
      </w:r>
      <w:r w:rsidR="004346B4">
        <w:t>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t>»;</w:t>
      </w:r>
    </w:p>
    <w:p w14:paraId="7C768060" w14:textId="6EF9035C" w:rsidR="004366C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1</w:t>
      </w:r>
      <w:r w:rsidR="008536BE">
        <w:t>1</w:t>
      </w:r>
      <w:r>
        <w:t>) Уставом Карталинского муниципального округа;</w:t>
      </w:r>
    </w:p>
    <w:p w14:paraId="422478E1" w14:textId="23EBDD51" w:rsidR="006B7663" w:rsidRDefault="004366C3" w:rsidP="004366C3">
      <w:pPr>
        <w:pStyle w:val="2"/>
        <w:tabs>
          <w:tab w:val="left" w:pos="0"/>
        </w:tabs>
        <w:spacing w:after="0" w:line="240" w:lineRule="auto"/>
        <w:jc w:val="both"/>
      </w:pPr>
      <w:r>
        <w:tab/>
        <w:t>1</w:t>
      </w:r>
      <w:r w:rsidR="008536BE">
        <w:t>2</w:t>
      </w:r>
      <w:r>
        <w:t>) Постановлением Правительства Челябинской области                                      от 13.12.2010 года № 293-П «О Порядке разработки и утверждения административных регламентов предоставления государственных услуг»;</w:t>
      </w:r>
      <w:r w:rsidR="00911DDE" w:rsidRPr="00831B72">
        <w:rPr>
          <w:rFonts w:eastAsia="Arial"/>
          <w:b/>
        </w:rPr>
        <w:tab/>
      </w:r>
      <w:r w:rsidR="006B7663" w:rsidRPr="006B7663">
        <w:t xml:space="preserve">Заявителями при обращении за получением услуги являются </w:t>
      </w:r>
      <w:r w:rsidRPr="004366C3">
        <w:t>физические или юридические лица, выполняющие функции застройщика в соответствии с пунктом 16 статьи 1 Градостроительного кодекса Российской Федерации</w:t>
      </w:r>
      <w:r>
        <w:t>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lastRenderedPageBreak/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209BDCE8" w:rsidR="00724EB5" w:rsidRPr="00831B72" w:rsidRDefault="006830C7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27.55pt;width:87pt;height:67.5pt;z-index:251658240" filled="f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  <w:r w:rsidR="002D6AA9"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4064D788" w14:textId="66388038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6B7663">
      <w:headerReference w:type="default" r:id="rId8"/>
      <w:pgSz w:w="11906" w:h="16838"/>
      <w:pgMar w:top="568" w:right="850" w:bottom="709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0DB67" w14:textId="77777777" w:rsidR="006830C7" w:rsidRDefault="006830C7" w:rsidP="004B6BC3">
      <w:pPr>
        <w:spacing w:after="0" w:line="240" w:lineRule="auto"/>
      </w:pPr>
      <w:r>
        <w:separator/>
      </w:r>
    </w:p>
  </w:endnote>
  <w:endnote w:type="continuationSeparator" w:id="0">
    <w:p w14:paraId="45760ED1" w14:textId="77777777" w:rsidR="006830C7" w:rsidRDefault="006830C7" w:rsidP="004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24C14" w14:textId="77777777" w:rsidR="006830C7" w:rsidRDefault="006830C7" w:rsidP="004B6BC3">
      <w:pPr>
        <w:spacing w:after="0" w:line="240" w:lineRule="auto"/>
      </w:pPr>
      <w:r>
        <w:separator/>
      </w:r>
    </w:p>
  </w:footnote>
  <w:footnote w:type="continuationSeparator" w:id="0">
    <w:p w14:paraId="22245453" w14:textId="77777777" w:rsidR="006830C7" w:rsidRDefault="006830C7" w:rsidP="004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485065"/>
      <w:docPartObj>
        <w:docPartGallery w:val="Page Numbers (Top of Page)"/>
        <w:docPartUnique/>
      </w:docPartObj>
    </w:sdtPr>
    <w:sdtEndPr/>
    <w:sdtContent>
      <w:p w14:paraId="2D7FA2B3" w14:textId="2A3B2F00" w:rsidR="004B6BC3" w:rsidRDefault="004B6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6AC">
          <w:rPr>
            <w:noProof/>
          </w:rPr>
          <w:t>2</w:t>
        </w:r>
        <w:r>
          <w:fldChar w:fldCharType="end"/>
        </w:r>
      </w:p>
    </w:sdtContent>
  </w:sdt>
  <w:p w14:paraId="6005AFE1" w14:textId="77777777" w:rsidR="004B6BC3" w:rsidRDefault="004B6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164EB6"/>
    <w:rsid w:val="001F158B"/>
    <w:rsid w:val="002D6AA9"/>
    <w:rsid w:val="003B045F"/>
    <w:rsid w:val="00416816"/>
    <w:rsid w:val="004346B4"/>
    <w:rsid w:val="004366C3"/>
    <w:rsid w:val="00463B90"/>
    <w:rsid w:val="00486226"/>
    <w:rsid w:val="00490B8C"/>
    <w:rsid w:val="00496DF2"/>
    <w:rsid w:val="004B6BC3"/>
    <w:rsid w:val="005C459E"/>
    <w:rsid w:val="005D4189"/>
    <w:rsid w:val="0062085B"/>
    <w:rsid w:val="00637896"/>
    <w:rsid w:val="00661704"/>
    <w:rsid w:val="006830C7"/>
    <w:rsid w:val="0068431E"/>
    <w:rsid w:val="006B7663"/>
    <w:rsid w:val="00712915"/>
    <w:rsid w:val="00713D63"/>
    <w:rsid w:val="00724EB5"/>
    <w:rsid w:val="00831B72"/>
    <w:rsid w:val="008536BE"/>
    <w:rsid w:val="008C472F"/>
    <w:rsid w:val="00911DDE"/>
    <w:rsid w:val="00987495"/>
    <w:rsid w:val="009C461A"/>
    <w:rsid w:val="00A765D0"/>
    <w:rsid w:val="00AB1DEE"/>
    <w:rsid w:val="00B43AA0"/>
    <w:rsid w:val="00B93123"/>
    <w:rsid w:val="00C116AC"/>
    <w:rsid w:val="00CD3DA0"/>
    <w:rsid w:val="00D01193"/>
    <w:rsid w:val="00D02B03"/>
    <w:rsid w:val="00E3273E"/>
    <w:rsid w:val="00E66CDF"/>
    <w:rsid w:val="00F30C4F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4574B70B-52DC-459E-B077-69775E08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  <w:style w:type="paragraph" w:styleId="a4">
    <w:name w:val="header"/>
    <w:basedOn w:val="a"/>
    <w:link w:val="a5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BC3"/>
  </w:style>
  <w:style w:type="paragraph" w:styleId="a6">
    <w:name w:val="footer"/>
    <w:basedOn w:val="a"/>
    <w:link w:val="a7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BC3"/>
  </w:style>
  <w:style w:type="paragraph" w:customStyle="1" w:styleId="2">
    <w:name w:val="Основной текст (2)"/>
    <w:basedOn w:val="a"/>
    <w:qFormat/>
    <w:rsid w:val="006B7663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0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</cp:revision>
  <dcterms:created xsi:type="dcterms:W3CDTF">2017-01-31T04:04:00Z</dcterms:created>
  <dcterms:modified xsi:type="dcterms:W3CDTF">2026-06-17T08:48:00Z</dcterms:modified>
</cp:coreProperties>
</file>