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744E10C9" w14:textId="77777777" w:rsidR="004366C3" w:rsidRPr="004366C3" w:rsidRDefault="00911DDE" w:rsidP="0043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66C3" w:rsidRPr="004366C3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</w:t>
      </w:r>
    </w:p>
    <w:p w14:paraId="69238C15" w14:textId="6C88DBAC" w:rsidR="004366C3" w:rsidRPr="004366C3" w:rsidRDefault="004366C3" w:rsidP="0043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6C3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>(в том числе внесение изменений в разрешение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>на строительство объекта капитального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>строительства и внесение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>в разрешение на строительство 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 xml:space="preserve">продлением срока такого разрешения)»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6C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15A97429" w14:textId="13C1E2F7" w:rsidR="002D6AA9" w:rsidRDefault="004366C3" w:rsidP="0043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6C3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E7BE4D" w14:textId="012F181E" w:rsidR="004366C3" w:rsidRDefault="006B766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66C3">
        <w:t>1) Конституци</w:t>
      </w:r>
      <w:r w:rsidR="004366C3">
        <w:t>ей</w:t>
      </w:r>
      <w:r w:rsidR="004366C3">
        <w:t xml:space="preserve"> Российской Федерации;</w:t>
      </w:r>
    </w:p>
    <w:p w14:paraId="147C72F5" w14:textId="26E712DF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2) Земельны</w:t>
      </w:r>
      <w:r>
        <w:t>м</w:t>
      </w:r>
      <w:r>
        <w:t xml:space="preserve"> кодекс</w:t>
      </w:r>
      <w:r>
        <w:t>ом</w:t>
      </w:r>
      <w:r>
        <w:t xml:space="preserve"> Российской Федерации от 25.10.2001 года № 136-ФЗ;</w:t>
      </w:r>
    </w:p>
    <w:p w14:paraId="0552DDED" w14:textId="7F6B87F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3) Градостроительны</w:t>
      </w:r>
      <w:r>
        <w:t>м</w:t>
      </w:r>
      <w:r>
        <w:t xml:space="preserve"> кодекс</w:t>
      </w:r>
      <w:r>
        <w:t>ом</w:t>
      </w:r>
      <w:r>
        <w:t xml:space="preserve"> Российской Федерации                                          от 29.12.2004 года № 190-ФЗ;</w:t>
      </w:r>
    </w:p>
    <w:p w14:paraId="5718740F" w14:textId="2223ABE5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4) Граждански</w:t>
      </w:r>
      <w:r>
        <w:t>м</w:t>
      </w:r>
      <w:r>
        <w:t xml:space="preserve"> кодекс</w:t>
      </w:r>
      <w:r>
        <w:t>ом</w:t>
      </w:r>
      <w:r>
        <w:t xml:space="preserve"> Российской Федерации от 30.11.1994 года                               № 51-ФЗ;</w:t>
      </w:r>
    </w:p>
    <w:p w14:paraId="60294EAC" w14:textId="083674F8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</w:t>
      </w:r>
      <w:r>
        <w:t>м</w:t>
      </w:r>
      <w:r>
        <w:t xml:space="preserve"> закон</w:t>
      </w:r>
      <w:r>
        <w:t>ом</w:t>
      </w:r>
      <w:r>
        <w:t xml:space="preserve"> от 06.10.2003 года № 131-ФЗ «Об общих принципах организации местного самоуправления в Российской Федерации»;</w:t>
      </w:r>
    </w:p>
    <w:p w14:paraId="2BBBF38D" w14:textId="2FD138AB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</w:t>
      </w:r>
      <w:r>
        <w:t>м</w:t>
      </w:r>
      <w:r>
        <w:t xml:space="preserve"> закон</w:t>
      </w:r>
      <w:r>
        <w:t>ом</w:t>
      </w:r>
      <w:r>
        <w:t xml:space="preserve"> от 27.07.2010 года № 210-ФЗ «Об организации предоставления государственных и муниципальных услуг»;</w:t>
      </w:r>
    </w:p>
    <w:p w14:paraId="647B449B" w14:textId="359AD5C2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7) Федеральны</w:t>
      </w:r>
      <w:r>
        <w:t>м</w:t>
      </w:r>
      <w:r>
        <w:t xml:space="preserve"> закон</w:t>
      </w:r>
      <w:r>
        <w:t>ом</w:t>
      </w:r>
      <w:r>
        <w:t xml:space="preserve"> от 27.07.2006 года № 152-ФЗ «О персональных данных»;</w:t>
      </w:r>
    </w:p>
    <w:p w14:paraId="6803ED16" w14:textId="3EE0AC40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8) Федеральны</w:t>
      </w:r>
      <w:r>
        <w:t>м</w:t>
      </w:r>
      <w:r>
        <w:t xml:space="preserve"> закон</w:t>
      </w:r>
      <w:r>
        <w:t>ом</w:t>
      </w:r>
      <w:r>
        <w:t xml:space="preserve"> от 02.05.2006 года № 59-ФЗ «О порядке рассмотрения обращений граждан Российской Федерации»;</w:t>
      </w:r>
    </w:p>
    <w:p w14:paraId="79AB4BB7" w14:textId="56D3AEE0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9) Закон</w:t>
      </w:r>
      <w:r>
        <w:t>ом</w:t>
      </w:r>
      <w:r>
        <w:t xml:space="preserve"> Челябинской области от 27.05.2010 года № 589-ЗО «Об установлении случаев, при которых не требуется получение разрешения на строительство на территории Челябинской области»;</w:t>
      </w:r>
    </w:p>
    <w:p w14:paraId="3B84ACCF" w14:textId="23699912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10) Приказ</w:t>
      </w:r>
      <w:r>
        <w:t>ом</w:t>
      </w:r>
      <w:r>
        <w:t xml:space="preserve"> Минстроя России от 03.06.2022 года № 446/пр «Об утверждении формы разрешения на строительство и формы разрешения на ввод объекта в эксплуатацию»;</w:t>
      </w:r>
    </w:p>
    <w:p w14:paraId="6BE64874" w14:textId="2522068E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>
        <w:t>11) Постановлением Правительства Российской Федерации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услуг)», размещен в федеральной государственной информационной системе «Федеральный реестр государственных и муниципальных услуг (функций)»;</w:t>
      </w:r>
    </w:p>
    <w:p w14:paraId="7C768060" w14:textId="33BA5F59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>
        <w:t>12) Устав</w:t>
      </w:r>
      <w:r>
        <w:t>ом</w:t>
      </w:r>
      <w:r>
        <w:t xml:space="preserve"> Карталинского муниципального </w:t>
      </w:r>
      <w:r>
        <w:t>округа</w:t>
      </w:r>
      <w:r>
        <w:t>;</w:t>
      </w:r>
    </w:p>
    <w:p w14:paraId="422478E1" w14:textId="097B1E7D" w:rsidR="006B766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>
        <w:t xml:space="preserve">13) </w:t>
      </w:r>
      <w:r>
        <w:t>П</w:t>
      </w:r>
      <w:r>
        <w:t>остановление</w:t>
      </w:r>
      <w:r>
        <w:t>м</w:t>
      </w:r>
      <w:r>
        <w:t xml:space="preserve">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  <w:r w:rsidR="00911DDE" w:rsidRPr="00831B72">
        <w:rPr>
          <w:rFonts w:eastAsia="Arial"/>
          <w:b/>
        </w:rPr>
        <w:tab/>
      </w:r>
      <w:r w:rsidR="006B7663" w:rsidRPr="006B7663">
        <w:t xml:space="preserve">Заявителями при обращении за получением услуги являются </w:t>
      </w:r>
      <w:r w:rsidRPr="004366C3">
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</w:t>
      </w:r>
      <w: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позволит проводить необходимую работу с повышением качества исполнения и доступности результата предоставления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CD3DA0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1D71E" w14:textId="77777777" w:rsidR="00CD3DA0" w:rsidRDefault="00CD3DA0" w:rsidP="004B6BC3">
      <w:pPr>
        <w:spacing w:after="0" w:line="240" w:lineRule="auto"/>
      </w:pPr>
      <w:r>
        <w:separator/>
      </w:r>
    </w:p>
  </w:endnote>
  <w:endnote w:type="continuationSeparator" w:id="0">
    <w:p w14:paraId="1616BDE3" w14:textId="77777777" w:rsidR="00CD3DA0" w:rsidRDefault="00CD3DA0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473BD" w14:textId="77777777" w:rsidR="00CD3DA0" w:rsidRDefault="00CD3DA0" w:rsidP="004B6BC3">
      <w:pPr>
        <w:spacing w:after="0" w:line="240" w:lineRule="auto"/>
      </w:pPr>
      <w:r>
        <w:separator/>
      </w:r>
    </w:p>
  </w:footnote>
  <w:footnote w:type="continuationSeparator" w:id="0">
    <w:p w14:paraId="06BE6879" w14:textId="77777777" w:rsidR="00CD3DA0" w:rsidRDefault="00CD3DA0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366C3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CD3DA0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2017-01-31T04:04:00Z</dcterms:created>
  <dcterms:modified xsi:type="dcterms:W3CDTF">2026-01-12T05:22:00Z</dcterms:modified>
</cp:coreProperties>
</file>